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745E4" w14:textId="77777777" w:rsidR="00E566A5" w:rsidRPr="008874DB" w:rsidRDefault="008874DB" w:rsidP="00AA32CE">
      <w:pPr>
        <w:ind w:left="7788"/>
        <w:jc w:val="both"/>
        <w:rPr>
          <w:rFonts w:ascii="Times New Roman" w:hAnsi="Times New Roman" w:cs="Times New Roman"/>
        </w:rPr>
      </w:pPr>
      <w:r w:rsidRPr="008874DB">
        <w:rPr>
          <w:rFonts w:ascii="Times New Roman" w:hAnsi="Times New Roman" w:cs="Times New Roman"/>
        </w:rPr>
        <w:t>PRIJEDLOG</w:t>
      </w:r>
    </w:p>
    <w:p w14:paraId="4C00FFF0" w14:textId="3578F514" w:rsidR="008874DB" w:rsidRDefault="008874DB" w:rsidP="008874DB">
      <w:pPr>
        <w:jc w:val="both"/>
        <w:rPr>
          <w:rFonts w:ascii="Times New Roman" w:hAnsi="Times New Roman" w:cs="Times New Roman"/>
        </w:rPr>
      </w:pPr>
      <w:r w:rsidRPr="008874DB">
        <w:rPr>
          <w:rFonts w:ascii="Times New Roman" w:hAnsi="Times New Roman" w:cs="Times New Roman"/>
        </w:rPr>
        <w:t xml:space="preserve">Na temelju članka 7. Zakona o grobljima (Narodne novine broj </w:t>
      </w:r>
      <w:r>
        <w:rPr>
          <w:rFonts w:ascii="Times New Roman" w:hAnsi="Times New Roman" w:cs="Times New Roman"/>
        </w:rPr>
        <w:t>78/25 i 80/25) i članka 31. Statuta Općine Smokvica (Službeni glasnik Općine Smokvica broj 03/09, 22/13, 06/18 i 05/21) Općinsko vij</w:t>
      </w:r>
      <w:r w:rsidR="002C1428">
        <w:rPr>
          <w:rFonts w:ascii="Times New Roman" w:hAnsi="Times New Roman" w:cs="Times New Roman"/>
        </w:rPr>
        <w:t>eće Općine Smokvica na svojoj 3.</w:t>
      </w:r>
      <w:r>
        <w:rPr>
          <w:rFonts w:ascii="Times New Roman" w:hAnsi="Times New Roman" w:cs="Times New Roman"/>
        </w:rPr>
        <w:t xml:space="preserve"> sjednici održanoj </w:t>
      </w:r>
      <w:r w:rsidR="002C1428">
        <w:rPr>
          <w:rFonts w:ascii="Times New Roman" w:hAnsi="Times New Roman" w:cs="Times New Roman"/>
        </w:rPr>
        <w:t>dana 26.</w:t>
      </w:r>
      <w:r w:rsidR="00AA32CE">
        <w:rPr>
          <w:rFonts w:ascii="Times New Roman" w:hAnsi="Times New Roman" w:cs="Times New Roman"/>
        </w:rPr>
        <w:t xml:space="preserve">studenog </w:t>
      </w:r>
      <w:r>
        <w:rPr>
          <w:rFonts w:ascii="Times New Roman" w:hAnsi="Times New Roman" w:cs="Times New Roman"/>
        </w:rPr>
        <w:t xml:space="preserve"> 2025. godine donijelo je</w:t>
      </w:r>
    </w:p>
    <w:p w14:paraId="5D67784C" w14:textId="77777777" w:rsidR="00FB311F" w:rsidRDefault="00FB311F" w:rsidP="008874DB">
      <w:pPr>
        <w:jc w:val="both"/>
        <w:rPr>
          <w:rFonts w:ascii="Times New Roman" w:hAnsi="Times New Roman" w:cs="Times New Roman"/>
        </w:rPr>
      </w:pPr>
    </w:p>
    <w:p w14:paraId="657EF1D8" w14:textId="77777777" w:rsidR="008874DB" w:rsidRPr="00FB311F" w:rsidRDefault="008874DB" w:rsidP="00FB311F">
      <w:pPr>
        <w:jc w:val="center"/>
        <w:rPr>
          <w:rFonts w:ascii="Times New Roman" w:hAnsi="Times New Roman" w:cs="Times New Roman"/>
          <w:b/>
        </w:rPr>
      </w:pPr>
      <w:r w:rsidRPr="00FB311F">
        <w:rPr>
          <w:rFonts w:ascii="Times New Roman" w:hAnsi="Times New Roman" w:cs="Times New Roman"/>
          <w:b/>
        </w:rPr>
        <w:t>Odluku o potrebi izgradnje novog groblja</w:t>
      </w:r>
    </w:p>
    <w:p w14:paraId="5210DD6F" w14:textId="77777777" w:rsidR="00FB311F" w:rsidRDefault="00FB311F" w:rsidP="00FB311F">
      <w:pPr>
        <w:jc w:val="center"/>
        <w:rPr>
          <w:rFonts w:ascii="Times New Roman" w:hAnsi="Times New Roman" w:cs="Times New Roman"/>
        </w:rPr>
      </w:pPr>
    </w:p>
    <w:p w14:paraId="6C0BCFBA" w14:textId="77777777" w:rsidR="008874DB" w:rsidRDefault="008874DB" w:rsidP="00FB311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1.</w:t>
      </w:r>
    </w:p>
    <w:p w14:paraId="1C2CFBB2" w14:textId="77777777" w:rsidR="008874DB" w:rsidRDefault="00FB311F" w:rsidP="008874D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Utvrđuje se potreba izgradnje novog groblja </w:t>
      </w:r>
      <w:r w:rsidR="003A4418">
        <w:rPr>
          <w:rFonts w:ascii="Times New Roman" w:hAnsi="Times New Roman" w:cs="Times New Roman"/>
        </w:rPr>
        <w:t>na području Općine Smokvica</w:t>
      </w:r>
      <w:r>
        <w:rPr>
          <w:rFonts w:ascii="Times New Roman" w:hAnsi="Times New Roman" w:cs="Times New Roman"/>
        </w:rPr>
        <w:t xml:space="preserve">, koje će biti smješteno na kat. </w:t>
      </w:r>
      <w:r w:rsidR="000C1F5D">
        <w:rPr>
          <w:rFonts w:ascii="Times New Roman" w:hAnsi="Times New Roman" w:cs="Times New Roman"/>
        </w:rPr>
        <w:t>č</w:t>
      </w:r>
      <w:r w:rsidR="003A4418">
        <w:rPr>
          <w:rFonts w:ascii="Times New Roman" w:hAnsi="Times New Roman" w:cs="Times New Roman"/>
        </w:rPr>
        <w:t xml:space="preserve">est. zem. 3234/1 k.o. Smokvica, koja se nalazi uz postojeće groblje. </w:t>
      </w:r>
    </w:p>
    <w:p w14:paraId="04C0AF83" w14:textId="77777777" w:rsidR="00FB311F" w:rsidRDefault="00FB311F" w:rsidP="00FB311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14:paraId="6F19F1E1" w14:textId="77777777" w:rsidR="00FB311F" w:rsidRDefault="00FB311F" w:rsidP="008874D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Novo g</w:t>
      </w:r>
      <w:r w:rsidR="003A4418">
        <w:rPr>
          <w:rFonts w:ascii="Times New Roman" w:hAnsi="Times New Roman" w:cs="Times New Roman"/>
        </w:rPr>
        <w:t xml:space="preserve">roblje bit će </w:t>
      </w:r>
      <w:r>
        <w:rPr>
          <w:rFonts w:ascii="Times New Roman" w:hAnsi="Times New Roman" w:cs="Times New Roman"/>
        </w:rPr>
        <w:t xml:space="preserve">opće ( javno ) groblje. </w:t>
      </w:r>
    </w:p>
    <w:p w14:paraId="516134E8" w14:textId="77777777" w:rsidR="00FB311F" w:rsidRDefault="00FB311F" w:rsidP="00FB311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3.</w:t>
      </w:r>
    </w:p>
    <w:p w14:paraId="19377EFA" w14:textId="77777777" w:rsidR="00FB311F" w:rsidRDefault="00FB311F" w:rsidP="008874D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Novoizgrađe</w:t>
      </w:r>
      <w:r w:rsidR="003A4418">
        <w:rPr>
          <w:rFonts w:ascii="Times New Roman" w:hAnsi="Times New Roman" w:cs="Times New Roman"/>
        </w:rPr>
        <w:t>no groblje nosit će naziv Novo groblje.</w:t>
      </w:r>
      <w:r>
        <w:rPr>
          <w:rFonts w:ascii="Times New Roman" w:hAnsi="Times New Roman" w:cs="Times New Roman"/>
        </w:rPr>
        <w:t xml:space="preserve"> </w:t>
      </w:r>
    </w:p>
    <w:p w14:paraId="010EF65F" w14:textId="77777777" w:rsidR="00FB311F" w:rsidRDefault="00FB311F" w:rsidP="00FB311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4.</w:t>
      </w:r>
    </w:p>
    <w:p w14:paraId="360E3ACF" w14:textId="77777777" w:rsidR="00FB311F" w:rsidRDefault="00FB311F" w:rsidP="008874D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Ova Odluka objavit će se u Službenom glasniku Općine Smokvica, a stupa na snagu osam dana od dana objave. </w:t>
      </w:r>
    </w:p>
    <w:p w14:paraId="5AF2D5B0" w14:textId="77777777" w:rsidR="008874DB" w:rsidRDefault="008874DB" w:rsidP="008874DB">
      <w:pPr>
        <w:jc w:val="both"/>
        <w:rPr>
          <w:rFonts w:ascii="Times New Roman" w:hAnsi="Times New Roman" w:cs="Times New Roman"/>
        </w:rPr>
      </w:pPr>
    </w:p>
    <w:p w14:paraId="30FCB8F9" w14:textId="77777777" w:rsidR="00FB311F" w:rsidRDefault="00FB311F" w:rsidP="008874D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</w:t>
      </w:r>
    </w:p>
    <w:p w14:paraId="6A5101D8" w14:textId="77777777" w:rsidR="00FB311F" w:rsidRDefault="00FB311F" w:rsidP="008874D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URBROJ: </w:t>
      </w:r>
    </w:p>
    <w:p w14:paraId="40C0B00F" w14:textId="52AF3D1E" w:rsidR="00FB311F" w:rsidRDefault="00FB311F" w:rsidP="008874D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Smokvica, </w:t>
      </w:r>
      <w:r w:rsidR="00AA32CE">
        <w:rPr>
          <w:rFonts w:ascii="Times New Roman" w:hAnsi="Times New Roman" w:cs="Times New Roman"/>
        </w:rPr>
        <w:t>26.studenog 2025.g.</w:t>
      </w:r>
    </w:p>
    <w:p w14:paraId="3B2EFB34" w14:textId="77777777" w:rsidR="00FB311F" w:rsidRDefault="00FB311F" w:rsidP="008874DB">
      <w:pPr>
        <w:jc w:val="both"/>
        <w:rPr>
          <w:rFonts w:ascii="Times New Roman" w:hAnsi="Times New Roman" w:cs="Times New Roman"/>
        </w:rPr>
      </w:pPr>
    </w:p>
    <w:p w14:paraId="1467C5DF" w14:textId="77777777" w:rsidR="00FB311F" w:rsidRDefault="00FB311F" w:rsidP="008874D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PREDSJEDNICA OPĆINSKOG VIJEĆA </w:t>
      </w:r>
    </w:p>
    <w:p w14:paraId="6C1EB687" w14:textId="77777777" w:rsidR="00FB311F" w:rsidRPr="008874DB" w:rsidRDefault="00FB311F" w:rsidP="008874D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Josipa Tomašić</w:t>
      </w:r>
    </w:p>
    <w:sectPr w:rsidR="00FB311F" w:rsidRPr="008874DB" w:rsidSect="00E56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4DB"/>
    <w:rsid w:val="000B155B"/>
    <w:rsid w:val="000C1F5D"/>
    <w:rsid w:val="002C1428"/>
    <w:rsid w:val="00383B2F"/>
    <w:rsid w:val="003A4418"/>
    <w:rsid w:val="00557EEB"/>
    <w:rsid w:val="008874DB"/>
    <w:rsid w:val="00AA32CE"/>
    <w:rsid w:val="00E566A5"/>
    <w:rsid w:val="00FB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D34F"/>
  <w15:docId w15:val="{337566E2-E2AC-41F0-B831-BC34FA71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6A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Smokvica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Kuzma Tomasic</cp:lastModifiedBy>
  <cp:revision>6</cp:revision>
  <dcterms:created xsi:type="dcterms:W3CDTF">2025-10-31T10:04:00Z</dcterms:created>
  <dcterms:modified xsi:type="dcterms:W3CDTF">2025-11-21T12:09:00Z</dcterms:modified>
</cp:coreProperties>
</file>